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1082" w14:textId="00264133" w:rsidR="00753EF8" w:rsidRDefault="00753EF8" w:rsidP="000F6464">
      <w:pPr>
        <w:spacing w:line="276" w:lineRule="auto"/>
        <w:jc w:val="both"/>
        <w:rPr>
          <w:rFonts w:asciiTheme="minorHAnsi" w:hAnsiTheme="minorHAnsi"/>
        </w:rPr>
      </w:pPr>
    </w:p>
    <w:p w14:paraId="3D664177" w14:textId="77777777" w:rsidR="00753EF8" w:rsidRDefault="00753EF8" w:rsidP="000F6464">
      <w:pPr>
        <w:spacing w:line="276" w:lineRule="auto"/>
        <w:jc w:val="both"/>
        <w:rPr>
          <w:rFonts w:asciiTheme="minorHAnsi" w:hAnsiTheme="minorHAnsi"/>
        </w:rPr>
      </w:pPr>
    </w:p>
    <w:p w14:paraId="3352F8C9" w14:textId="590969C9" w:rsidR="00753EF8" w:rsidRDefault="00284215" w:rsidP="007B0974">
      <w:pPr>
        <w:spacing w:line="276" w:lineRule="auto"/>
        <w:jc w:val="right"/>
        <w:rPr>
          <w:rFonts w:asciiTheme="minorHAnsi" w:hAnsiTheme="minorHAnsi"/>
        </w:rPr>
      </w:pPr>
      <w:r>
        <w:rPr>
          <w:noProof/>
          <w:lang w:eastAsia="en-GB"/>
        </w:rPr>
        <w:drawing>
          <wp:inline distT="0" distB="0" distL="0" distR="0" wp14:anchorId="09F29A01" wp14:editId="3B0AC0E6">
            <wp:extent cx="1867114" cy="612475"/>
            <wp:effectExtent l="0" t="0" r="0" b="0"/>
            <wp:docPr id="7" name="Picture 7" descr="An image of Lancaster University's logo crest.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FE398.56E472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177" cy="61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EF9C9" w14:textId="34CEC5F0" w:rsidR="00753EF8" w:rsidRPr="0040373B" w:rsidRDefault="00284215" w:rsidP="00284215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40373B">
        <w:rPr>
          <w:rFonts w:asciiTheme="minorHAnsi" w:hAnsiTheme="minorHAnsi"/>
          <w:b/>
          <w:bCs/>
          <w:sz w:val="28"/>
          <w:szCs w:val="28"/>
        </w:rPr>
        <w:t>Job Descri</w:t>
      </w:r>
      <w:r w:rsidR="0040373B" w:rsidRPr="0040373B">
        <w:rPr>
          <w:rFonts w:asciiTheme="minorHAnsi" w:hAnsiTheme="minorHAnsi"/>
          <w:b/>
          <w:bCs/>
          <w:sz w:val="28"/>
          <w:szCs w:val="28"/>
        </w:rPr>
        <w:t>pt</w:t>
      </w:r>
      <w:r w:rsidRPr="0040373B">
        <w:rPr>
          <w:rFonts w:asciiTheme="minorHAnsi" w:hAnsiTheme="minorHAnsi"/>
          <w:b/>
          <w:bCs/>
          <w:sz w:val="28"/>
          <w:szCs w:val="28"/>
        </w:rPr>
        <w:t>ion</w:t>
      </w:r>
    </w:p>
    <w:p w14:paraId="6C61416C" w14:textId="3D5D6260" w:rsidR="00753EF8" w:rsidRPr="0023026F" w:rsidRDefault="0040373B" w:rsidP="0040373B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Senior Research Associate (</w:t>
      </w:r>
      <w:r w:rsidR="00D56AF7">
        <w:rPr>
          <w:rFonts w:asciiTheme="minorHAnsi" w:hAnsiTheme="minorHAnsi"/>
          <w:b/>
          <w:bCs/>
        </w:rPr>
        <w:t>School and community connections study: co-production and school engagement lead</w:t>
      </w:r>
      <w:r w:rsidR="00C76188">
        <w:rPr>
          <w:rFonts w:asciiTheme="minorHAnsi" w:hAnsiTheme="minorHAnsi"/>
          <w:b/>
          <w:bCs/>
        </w:rPr>
        <w:t>)</w:t>
      </w:r>
    </w:p>
    <w:p w14:paraId="6A17CF48" w14:textId="77777777" w:rsidR="00753EF8" w:rsidRPr="0023026F" w:rsidRDefault="00753EF8" w:rsidP="00753EF8">
      <w:pPr>
        <w:spacing w:line="276" w:lineRule="auto"/>
        <w:rPr>
          <w:rFonts w:asciiTheme="minorHAnsi" w:hAnsiTheme="minorHAnsi"/>
        </w:rPr>
      </w:pPr>
    </w:p>
    <w:tbl>
      <w:tblPr>
        <w:tblW w:w="9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4"/>
        <w:gridCol w:w="2860"/>
      </w:tblGrid>
      <w:tr w:rsidR="00753EF8" w:rsidRPr="0023026F" w14:paraId="2C460B63" w14:textId="77777777" w:rsidTr="008017D5">
        <w:tc>
          <w:tcPr>
            <w:tcW w:w="6314" w:type="dxa"/>
            <w:vAlign w:val="center"/>
          </w:tcPr>
          <w:p w14:paraId="2E77F185" w14:textId="77777777" w:rsidR="00753EF8" w:rsidRPr="0023026F" w:rsidRDefault="00753EF8" w:rsidP="00DE5D90">
            <w:pPr>
              <w:spacing w:line="276" w:lineRule="auto"/>
              <w:rPr>
                <w:rFonts w:asciiTheme="minorHAnsi" w:hAnsiTheme="minorHAnsi"/>
              </w:rPr>
            </w:pPr>
            <w:r w:rsidRPr="0023026F">
              <w:rPr>
                <w:rFonts w:asciiTheme="minorHAnsi" w:hAnsiTheme="minorHAnsi"/>
                <w:b/>
              </w:rPr>
              <w:t>Job Title:</w:t>
            </w:r>
            <w:r w:rsidRPr="0023026F">
              <w:rPr>
                <w:rFonts w:asciiTheme="minorHAnsi" w:hAnsiTheme="minorHAnsi"/>
              </w:rPr>
              <w:tab/>
            </w:r>
            <w:r w:rsidR="00735051">
              <w:rPr>
                <w:rFonts w:asciiTheme="minorHAnsi" w:hAnsiTheme="minorHAnsi"/>
              </w:rPr>
              <w:t xml:space="preserve">Senior </w:t>
            </w:r>
            <w:r w:rsidR="00DE5D90">
              <w:rPr>
                <w:rFonts w:asciiTheme="minorHAnsi" w:hAnsiTheme="minorHAnsi"/>
              </w:rPr>
              <w:t>Research Associate</w:t>
            </w:r>
          </w:p>
        </w:tc>
        <w:tc>
          <w:tcPr>
            <w:tcW w:w="2860" w:type="dxa"/>
            <w:vAlign w:val="center"/>
          </w:tcPr>
          <w:p w14:paraId="4A795887" w14:textId="77777777" w:rsidR="00753EF8" w:rsidRPr="0023026F" w:rsidRDefault="00753EF8" w:rsidP="00753EF8">
            <w:pPr>
              <w:spacing w:line="276" w:lineRule="auto"/>
              <w:rPr>
                <w:rFonts w:asciiTheme="minorHAnsi" w:hAnsiTheme="minorHAnsi"/>
              </w:rPr>
            </w:pPr>
            <w:r w:rsidRPr="0023026F">
              <w:rPr>
                <w:rFonts w:asciiTheme="minorHAnsi" w:hAnsiTheme="minorHAnsi"/>
                <w:b/>
              </w:rPr>
              <w:t>Present Grade:</w:t>
            </w:r>
            <w:r w:rsidRPr="0023026F">
              <w:rPr>
                <w:rFonts w:asciiTheme="minorHAnsi" w:hAnsiTheme="minorHAnsi"/>
              </w:rPr>
              <w:t xml:space="preserve"> </w:t>
            </w:r>
            <w:r w:rsidR="00316214">
              <w:rPr>
                <w:rFonts w:asciiTheme="minorHAnsi" w:hAnsiTheme="minorHAnsi"/>
              </w:rPr>
              <w:t>7</w:t>
            </w:r>
          </w:p>
        </w:tc>
      </w:tr>
      <w:tr w:rsidR="00753EF8" w:rsidRPr="0023026F" w14:paraId="39753E82" w14:textId="77777777" w:rsidTr="008017D5">
        <w:trPr>
          <w:trHeight w:val="467"/>
        </w:trPr>
        <w:tc>
          <w:tcPr>
            <w:tcW w:w="9174" w:type="dxa"/>
            <w:gridSpan w:val="2"/>
            <w:vAlign w:val="center"/>
          </w:tcPr>
          <w:p w14:paraId="162F8E5D" w14:textId="26B1A187" w:rsidR="00753EF8" w:rsidRPr="0023026F" w:rsidRDefault="00753EF8" w:rsidP="00C13585">
            <w:pPr>
              <w:spacing w:line="276" w:lineRule="auto"/>
              <w:rPr>
                <w:rFonts w:asciiTheme="minorHAnsi" w:hAnsiTheme="minorHAnsi"/>
              </w:rPr>
            </w:pPr>
            <w:r w:rsidRPr="0023026F">
              <w:rPr>
                <w:rFonts w:asciiTheme="minorHAnsi" w:hAnsiTheme="minorHAnsi"/>
                <w:b/>
              </w:rPr>
              <w:t>Department/College:</w:t>
            </w:r>
            <w:r w:rsidRPr="0023026F">
              <w:rPr>
                <w:rFonts w:asciiTheme="minorHAnsi" w:hAnsiTheme="minorHAnsi"/>
              </w:rPr>
              <w:tab/>
            </w:r>
            <w:r w:rsidRPr="0023026F">
              <w:rPr>
                <w:rFonts w:asciiTheme="minorHAnsi" w:hAnsiTheme="minorHAnsi"/>
              </w:rPr>
              <w:tab/>
            </w:r>
            <w:r w:rsidR="00C13585">
              <w:rPr>
                <w:rFonts w:asciiTheme="minorHAnsi" w:hAnsiTheme="minorHAnsi" w:cstheme="minorHAnsi"/>
                <w:color w:val="000000"/>
              </w:rPr>
              <w:t>Lancaster Medical School</w:t>
            </w:r>
            <w:r w:rsidR="005B33E1" w:rsidRPr="0056194F">
              <w:rPr>
                <w:rFonts w:asciiTheme="minorHAnsi" w:hAnsiTheme="minorHAnsi" w:cstheme="minorHAnsi"/>
                <w:color w:val="000000"/>
              </w:rPr>
              <w:t>, Faculty of Health and Medicine</w:t>
            </w:r>
          </w:p>
        </w:tc>
      </w:tr>
      <w:tr w:rsidR="008017D5" w:rsidRPr="006F4072" w14:paraId="68611917" w14:textId="77777777" w:rsidTr="008017D5">
        <w:tc>
          <w:tcPr>
            <w:tcW w:w="9174" w:type="dxa"/>
            <w:gridSpan w:val="2"/>
            <w:vAlign w:val="center"/>
          </w:tcPr>
          <w:p w14:paraId="3207980E" w14:textId="765E4133" w:rsidR="008017D5" w:rsidRPr="006F4072" w:rsidRDefault="008017D5" w:rsidP="00C30FED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Directly responsible to: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8"/>
                <w:placeholder>
                  <w:docPart w:val="F31F9D0719114084B7CEC0849EBB52B1"/>
                </w:placeholder>
              </w:sdtPr>
              <w:sdtEndPr/>
              <w:sdtContent>
                <w:r>
                  <w:rPr>
                    <w:rFonts w:ascii="Calibri" w:hAnsi="Calibri"/>
                    <w:szCs w:val="22"/>
                  </w:rPr>
                  <w:t xml:space="preserve">Dr </w:t>
                </w:r>
                <w:r w:rsidR="00BF6AA4">
                  <w:rPr>
                    <w:rFonts w:ascii="Calibri" w:hAnsi="Calibri" w:cs="Tahoma"/>
                    <w:szCs w:val="22"/>
                  </w:rPr>
                  <w:t>Trystan Leng</w:t>
                </w:r>
              </w:sdtContent>
            </w:sdt>
          </w:p>
        </w:tc>
      </w:tr>
      <w:tr w:rsidR="00753EF8" w:rsidRPr="0023026F" w14:paraId="2D62EDD4" w14:textId="77777777" w:rsidTr="008017D5">
        <w:tc>
          <w:tcPr>
            <w:tcW w:w="9174" w:type="dxa"/>
            <w:gridSpan w:val="2"/>
            <w:tcBorders>
              <w:bottom w:val="nil"/>
            </w:tcBorders>
            <w:vAlign w:val="center"/>
          </w:tcPr>
          <w:p w14:paraId="61EBC7F5" w14:textId="77777777" w:rsidR="00753EF8" w:rsidRPr="00FB6EAE" w:rsidRDefault="00753EF8" w:rsidP="00753EF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B6EAE">
              <w:rPr>
                <w:rFonts w:asciiTheme="minorHAnsi" w:hAnsiTheme="minorHAnsi" w:cstheme="minorHAnsi"/>
                <w:b/>
              </w:rPr>
              <w:t>Other contacts</w:t>
            </w:r>
            <w:r w:rsidRPr="00FB6EAE">
              <w:rPr>
                <w:rFonts w:asciiTheme="minorHAnsi" w:hAnsiTheme="minorHAnsi" w:cstheme="minorHAnsi"/>
              </w:rPr>
              <w:tab/>
            </w:r>
          </w:p>
        </w:tc>
      </w:tr>
      <w:tr w:rsidR="005B33E1" w:rsidRPr="0023026F" w14:paraId="5F6F777B" w14:textId="77777777" w:rsidTr="008017D5">
        <w:tc>
          <w:tcPr>
            <w:tcW w:w="9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33E9B" w14:textId="6F24037C" w:rsidR="00CB617A" w:rsidRPr="009D6D76" w:rsidRDefault="005B33E1" w:rsidP="005B33E1">
            <w:pPr>
              <w:rPr>
                <w:rFonts w:asciiTheme="minorHAnsi" w:eastAsia="MS Gothic" w:hAnsiTheme="minorHAnsi" w:cstheme="minorHAnsi"/>
                <w:color w:val="000000"/>
              </w:rPr>
            </w:pPr>
            <w:r w:rsidRPr="00FB6EAE">
              <w:rPr>
                <w:rFonts w:asciiTheme="minorHAnsi" w:hAnsiTheme="minorHAnsi" w:cstheme="minorHAnsi"/>
                <w:b/>
                <w:bCs/>
                <w:color w:val="000000"/>
              </w:rPr>
              <w:t>Internal:</w:t>
            </w:r>
            <w:r w:rsidRPr="00FB6EAE">
              <w:rPr>
                <w:rFonts w:ascii="MS Gothic" w:eastAsia="MS Gothic" w:hAnsi="MS Gothic" w:cs="MS Gothic" w:hint="eastAsia"/>
                <w:b/>
                <w:bCs/>
                <w:color w:val="000000"/>
              </w:rPr>
              <w:t> </w:t>
            </w:r>
            <w:r w:rsidR="009D6D76" w:rsidRPr="009D6D76">
              <w:rPr>
                <w:rFonts w:asciiTheme="minorHAnsi" w:eastAsia="MS Gothic" w:hAnsiTheme="minorHAnsi" w:cstheme="minorHAnsi"/>
                <w:color w:val="000000"/>
              </w:rPr>
              <w:t>School a</w:t>
            </w:r>
            <w:r w:rsidR="009D6D76">
              <w:rPr>
                <w:rFonts w:asciiTheme="minorHAnsi" w:eastAsia="MS Gothic" w:hAnsiTheme="minorHAnsi" w:cstheme="minorHAnsi"/>
                <w:color w:val="000000"/>
              </w:rPr>
              <w:t xml:space="preserve">nd Community </w:t>
            </w:r>
            <w:r w:rsidR="00F675C7">
              <w:rPr>
                <w:rFonts w:asciiTheme="minorHAnsi" w:eastAsia="MS Gothic" w:hAnsiTheme="minorHAnsi" w:cstheme="minorHAnsi"/>
                <w:color w:val="000000"/>
              </w:rPr>
              <w:t xml:space="preserve">Connections project </w:t>
            </w:r>
            <w:r w:rsidR="005109F2" w:rsidRPr="009D6D76">
              <w:rPr>
                <w:rFonts w:asciiTheme="minorHAnsi" w:eastAsia="MS Gothic" w:hAnsiTheme="minorHAnsi" w:cstheme="minorHAnsi"/>
                <w:color w:val="000000"/>
              </w:rPr>
              <w:t xml:space="preserve">team </w:t>
            </w:r>
            <w:r w:rsidR="00851F6B" w:rsidRPr="009D6D76">
              <w:rPr>
                <w:rFonts w:asciiTheme="minorHAnsi" w:eastAsia="MS Gothic" w:hAnsiTheme="minorHAnsi" w:cstheme="minorHAnsi"/>
                <w:color w:val="000000"/>
              </w:rPr>
              <w:t>members</w:t>
            </w:r>
            <w:r w:rsidR="00CB617A" w:rsidRPr="009D6D76">
              <w:rPr>
                <w:rFonts w:asciiTheme="minorHAnsi" w:eastAsia="MS Gothic" w:hAnsiTheme="minorHAnsi" w:cstheme="minorHAnsi"/>
                <w:color w:val="000000"/>
              </w:rPr>
              <w:t xml:space="preserve"> including:</w:t>
            </w:r>
          </w:p>
          <w:p w14:paraId="276AE5D0" w14:textId="6F5ACA8F" w:rsidR="002D2C1B" w:rsidRPr="009D6D76" w:rsidRDefault="002D2C1B" w:rsidP="005B33E1">
            <w:pPr>
              <w:rPr>
                <w:rFonts w:asciiTheme="minorHAnsi" w:hAnsiTheme="minorHAnsi" w:cstheme="minorHAnsi"/>
                <w:color w:val="000000"/>
              </w:rPr>
            </w:pPr>
            <w:r w:rsidRPr="009D6D76">
              <w:rPr>
                <w:rFonts w:asciiTheme="minorHAnsi" w:hAnsiTheme="minorHAnsi" w:cstheme="minorHAnsi"/>
                <w:color w:val="000000"/>
              </w:rPr>
              <w:t xml:space="preserve">Lead Investigator: Dr </w:t>
            </w:r>
            <w:r w:rsidR="007709A8">
              <w:rPr>
                <w:rFonts w:asciiTheme="minorHAnsi" w:hAnsiTheme="minorHAnsi" w:cstheme="minorHAnsi"/>
                <w:color w:val="000000"/>
              </w:rPr>
              <w:t>Trystan</w:t>
            </w:r>
            <w:r w:rsidR="007F56FF">
              <w:rPr>
                <w:rFonts w:asciiTheme="minorHAnsi" w:hAnsiTheme="minorHAnsi" w:cstheme="minorHAnsi"/>
                <w:color w:val="000000"/>
              </w:rPr>
              <w:t xml:space="preserve"> Leng</w:t>
            </w:r>
          </w:p>
          <w:p w14:paraId="416B7623" w14:textId="44C3F800" w:rsidR="002D2C1B" w:rsidRDefault="007709A8" w:rsidP="005B33E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Other associated staff</w:t>
            </w:r>
            <w:r w:rsidR="002D2C1B" w:rsidRPr="009D6D76">
              <w:rPr>
                <w:rFonts w:asciiTheme="minorHAnsi" w:hAnsiTheme="minorHAnsi" w:cstheme="minorHAnsi"/>
                <w:color w:val="000000"/>
              </w:rPr>
              <w:t xml:space="preserve">: Dr </w:t>
            </w:r>
            <w:r>
              <w:rPr>
                <w:rFonts w:asciiTheme="minorHAnsi" w:hAnsiTheme="minorHAnsi" w:cstheme="minorHAnsi"/>
                <w:color w:val="000000"/>
              </w:rPr>
              <w:t>Jonathan Read and Dr Sam Moore</w:t>
            </w:r>
          </w:p>
          <w:p w14:paraId="0DA9F843" w14:textId="6DAC272C" w:rsidR="007709A8" w:rsidRDefault="00C62CA2" w:rsidP="005B33E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Project research assistants</w:t>
            </w:r>
            <w:r w:rsidR="00DC43B8">
              <w:rPr>
                <w:rFonts w:asciiTheme="minorHAnsi" w:hAnsiTheme="minorHAnsi" w:cstheme="minorHAnsi"/>
                <w:color w:val="000000"/>
              </w:rPr>
              <w:t xml:space="preserve"> and other staff members</w:t>
            </w:r>
          </w:p>
          <w:p w14:paraId="0EF1DCA8" w14:textId="77777777" w:rsidR="007709A8" w:rsidRDefault="007709A8" w:rsidP="005B33E1">
            <w:pPr>
              <w:rPr>
                <w:rFonts w:asciiTheme="minorHAnsi" w:hAnsiTheme="minorHAnsi" w:cstheme="minorHAnsi"/>
                <w:color w:val="000000"/>
              </w:rPr>
            </w:pPr>
          </w:p>
          <w:p w14:paraId="474AA01A" w14:textId="6DDFE545" w:rsidR="005B33E1" w:rsidRPr="005109F2" w:rsidRDefault="005B33E1" w:rsidP="005B33E1">
            <w:pPr>
              <w:rPr>
                <w:rFonts w:ascii="MS Gothic" w:eastAsia="MS Gothic" w:hAnsi="MS Gothic" w:cs="MS Gothic"/>
                <w:b/>
                <w:bCs/>
                <w:color w:val="000000"/>
              </w:rPr>
            </w:pPr>
            <w:r w:rsidRPr="00FB6EAE">
              <w:rPr>
                <w:rFonts w:asciiTheme="minorHAnsi" w:hAnsiTheme="minorHAnsi" w:cstheme="minorHAnsi"/>
                <w:color w:val="000000"/>
              </w:rPr>
              <w:t xml:space="preserve">Members of staff within </w:t>
            </w:r>
            <w:r w:rsidR="00C13585">
              <w:rPr>
                <w:rFonts w:asciiTheme="minorHAnsi" w:hAnsiTheme="minorHAnsi" w:cstheme="minorHAnsi"/>
                <w:color w:val="000000"/>
              </w:rPr>
              <w:t xml:space="preserve">Lancaster </w:t>
            </w:r>
            <w:r w:rsidR="008017D5">
              <w:rPr>
                <w:rFonts w:asciiTheme="minorHAnsi" w:hAnsiTheme="minorHAnsi" w:cstheme="minorHAnsi"/>
                <w:color w:val="000000"/>
              </w:rPr>
              <w:t>M</w:t>
            </w:r>
            <w:r w:rsidR="00C13585">
              <w:rPr>
                <w:rFonts w:asciiTheme="minorHAnsi" w:hAnsiTheme="minorHAnsi" w:cstheme="minorHAnsi"/>
                <w:color w:val="000000"/>
              </w:rPr>
              <w:t>edical School</w:t>
            </w:r>
            <w:r w:rsidRPr="00FB6EAE">
              <w:rPr>
                <w:rFonts w:asciiTheme="minorHAnsi" w:hAnsiTheme="minorHAnsi" w:cstheme="minorHAnsi"/>
                <w:color w:val="000000"/>
              </w:rPr>
              <w:t>, Faculty and University.</w:t>
            </w:r>
            <w:r w:rsidRPr="00FB6EAE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14:paraId="24171FDB" w14:textId="77777777" w:rsidR="002D2C1B" w:rsidRDefault="002D2C1B" w:rsidP="00C1358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4ECE73B" w14:textId="50D4F7F8" w:rsidR="005B33E1" w:rsidRPr="00FB6EAE" w:rsidRDefault="005B33E1" w:rsidP="00C13585">
            <w:pPr>
              <w:rPr>
                <w:rFonts w:asciiTheme="minorHAnsi" w:hAnsiTheme="minorHAnsi" w:cstheme="minorHAnsi"/>
              </w:rPr>
            </w:pPr>
            <w:r w:rsidRPr="00FB6EAE">
              <w:rPr>
                <w:rFonts w:asciiTheme="minorHAnsi" w:hAnsiTheme="minorHAnsi" w:cstheme="minorHAnsi"/>
                <w:b/>
                <w:bCs/>
                <w:color w:val="000000"/>
              </w:rPr>
              <w:t>External:</w:t>
            </w:r>
            <w:r w:rsidR="00D8699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B6EAE" w:rsidRPr="00FB6EAE">
              <w:rPr>
                <w:rFonts w:asciiTheme="minorHAnsi" w:hAnsiTheme="minorHAnsi" w:cstheme="minorHAnsi"/>
              </w:rPr>
              <w:t xml:space="preserve">To </w:t>
            </w:r>
            <w:r w:rsidR="00D8699C">
              <w:rPr>
                <w:rFonts w:asciiTheme="minorHAnsi" w:hAnsiTheme="minorHAnsi" w:cstheme="minorHAnsi"/>
              </w:rPr>
              <w:t>work with</w:t>
            </w:r>
            <w:r w:rsidR="00FB6EAE" w:rsidRPr="00FB6EAE">
              <w:rPr>
                <w:rFonts w:asciiTheme="minorHAnsi" w:hAnsiTheme="minorHAnsi" w:cstheme="minorHAnsi"/>
              </w:rPr>
              <w:t xml:space="preserve"> </w:t>
            </w:r>
            <w:r w:rsidR="00C62CA2">
              <w:rPr>
                <w:rFonts w:asciiTheme="minorHAnsi" w:hAnsiTheme="minorHAnsi" w:cstheme="minorHAnsi"/>
              </w:rPr>
              <w:t>researchers at the Centre for Applied Education Research</w:t>
            </w:r>
            <w:r w:rsidR="00C13585">
              <w:rPr>
                <w:rFonts w:asciiTheme="minorHAnsi" w:hAnsiTheme="minorHAnsi" w:cstheme="minorHAnsi"/>
              </w:rPr>
              <w:t xml:space="preserve"> </w:t>
            </w:r>
            <w:r w:rsidR="00C73EFB">
              <w:rPr>
                <w:rFonts w:asciiTheme="minorHAnsi" w:hAnsiTheme="minorHAnsi" w:cstheme="minorHAnsi"/>
              </w:rPr>
              <w:t>(University of Leeds),</w:t>
            </w:r>
            <w:r w:rsidR="00867F61">
              <w:rPr>
                <w:rFonts w:asciiTheme="minorHAnsi" w:hAnsiTheme="minorHAnsi" w:cstheme="minorHAnsi"/>
              </w:rPr>
              <w:t xml:space="preserve"> with policy professionals </w:t>
            </w:r>
            <w:r w:rsidR="00D8699C">
              <w:rPr>
                <w:rFonts w:asciiTheme="minorHAnsi" w:hAnsiTheme="minorHAnsi" w:cstheme="minorHAnsi"/>
              </w:rPr>
              <w:t>in the Department for Education Science team</w:t>
            </w:r>
            <w:r w:rsidR="00D673B7">
              <w:rPr>
                <w:rFonts w:asciiTheme="minorHAnsi" w:hAnsiTheme="minorHAnsi" w:cstheme="minorHAnsi"/>
              </w:rPr>
              <w:t xml:space="preserve">, and </w:t>
            </w:r>
            <w:r w:rsidR="00FB6EAE" w:rsidRPr="00FB6EAE">
              <w:rPr>
                <w:rFonts w:asciiTheme="minorHAnsi" w:hAnsiTheme="minorHAnsi" w:cstheme="minorHAnsi"/>
              </w:rPr>
              <w:t xml:space="preserve">other key stakeholders, including </w:t>
            </w:r>
            <w:r w:rsidR="00691EC4">
              <w:rPr>
                <w:rFonts w:asciiTheme="minorHAnsi" w:hAnsiTheme="minorHAnsi" w:cstheme="minorHAnsi"/>
              </w:rPr>
              <w:t>children, parents, teachers, and school leaders.</w:t>
            </w:r>
          </w:p>
        </w:tc>
      </w:tr>
      <w:tr w:rsidR="005B33E1" w:rsidRPr="0023026F" w14:paraId="2002D585" w14:textId="77777777" w:rsidTr="008017D5">
        <w:tc>
          <w:tcPr>
            <w:tcW w:w="9174" w:type="dxa"/>
            <w:gridSpan w:val="2"/>
            <w:tcBorders>
              <w:top w:val="nil"/>
            </w:tcBorders>
          </w:tcPr>
          <w:p w14:paraId="52479A9A" w14:textId="77777777" w:rsidR="005B33E1" w:rsidRDefault="005B33E1" w:rsidP="005B33E1"/>
        </w:tc>
      </w:tr>
      <w:tr w:rsidR="00753EF8" w:rsidRPr="0023026F" w14:paraId="77BB221C" w14:textId="77777777" w:rsidTr="008017D5">
        <w:tc>
          <w:tcPr>
            <w:tcW w:w="9174" w:type="dxa"/>
            <w:gridSpan w:val="2"/>
          </w:tcPr>
          <w:p w14:paraId="51459F0C" w14:textId="77777777" w:rsidR="000517A4" w:rsidRDefault="00CC5A90" w:rsidP="000517A4">
            <w:pPr>
              <w:pStyle w:val="NormalWeb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D564E4">
              <w:rPr>
                <w:rFonts w:asciiTheme="minorHAnsi" w:hAnsiTheme="minorHAnsi" w:cs="Arial"/>
                <w:b/>
                <w:bCs/>
                <w:u w:val="single"/>
              </w:rPr>
              <w:t>Job Purpose</w:t>
            </w:r>
            <w:r w:rsidR="00753EF8" w:rsidRPr="00D564E4">
              <w:rPr>
                <w:rFonts w:asciiTheme="minorHAnsi" w:hAnsiTheme="minorHAnsi" w:cs="Arial"/>
                <w:b/>
                <w:bCs/>
                <w:u w:val="single"/>
              </w:rPr>
              <w:t>:</w:t>
            </w:r>
          </w:p>
          <w:p w14:paraId="35F4728B" w14:textId="7D060BB4" w:rsidR="005F2C2F" w:rsidRPr="00B1314B" w:rsidRDefault="005B33E1" w:rsidP="000517A4">
            <w:pPr>
              <w:pStyle w:val="NormalWeb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B1314B">
              <w:rPr>
                <w:rFonts w:asciiTheme="minorHAnsi" w:hAnsiTheme="minorHAnsi" w:cstheme="minorHAnsi"/>
              </w:rPr>
              <w:t xml:space="preserve">To </w:t>
            </w:r>
            <w:r w:rsidR="00CD15B6" w:rsidRPr="00B1314B">
              <w:rPr>
                <w:rFonts w:asciiTheme="minorHAnsi" w:hAnsiTheme="minorHAnsi" w:cstheme="minorHAnsi"/>
              </w:rPr>
              <w:t xml:space="preserve">oversee and </w:t>
            </w:r>
            <w:r w:rsidR="00696209" w:rsidRPr="00B1314B">
              <w:rPr>
                <w:rFonts w:asciiTheme="minorHAnsi" w:hAnsiTheme="minorHAnsi" w:cstheme="minorHAnsi"/>
              </w:rPr>
              <w:t>lead</w:t>
            </w:r>
            <w:r w:rsidR="0012267A" w:rsidRPr="00B1314B">
              <w:rPr>
                <w:rFonts w:asciiTheme="minorHAnsi" w:hAnsiTheme="minorHAnsi" w:cstheme="minorHAnsi"/>
              </w:rPr>
              <w:t xml:space="preserve"> the co-production and school engagement </w:t>
            </w:r>
            <w:r w:rsidR="00BC5B3B" w:rsidRPr="00B1314B">
              <w:rPr>
                <w:rFonts w:asciiTheme="minorHAnsi" w:hAnsiTheme="minorHAnsi" w:cstheme="minorHAnsi"/>
              </w:rPr>
              <w:t>aspects of</w:t>
            </w:r>
            <w:r w:rsidR="004B379A" w:rsidRPr="00B1314B">
              <w:rPr>
                <w:rFonts w:asciiTheme="minorHAnsi" w:hAnsiTheme="minorHAnsi" w:cstheme="minorHAnsi"/>
              </w:rPr>
              <w:t xml:space="preserve"> the ‘School and Community Connections Study’</w:t>
            </w:r>
            <w:r w:rsidR="00696209" w:rsidRPr="00B1314B">
              <w:rPr>
                <w:rFonts w:asciiTheme="minorHAnsi" w:hAnsiTheme="minorHAnsi" w:cstheme="minorHAnsi"/>
              </w:rPr>
              <w:t xml:space="preserve">, </w:t>
            </w:r>
            <w:r w:rsidR="0037478F" w:rsidRPr="00B1314B">
              <w:rPr>
                <w:rFonts w:asciiTheme="minorHAnsi" w:hAnsiTheme="minorHAnsi" w:cstheme="minorHAnsi"/>
              </w:rPr>
              <w:t>a contact study mapping who pupils interact with both in and out of school.</w:t>
            </w:r>
            <w:r w:rsidR="00B57794" w:rsidRPr="00B1314B">
              <w:rPr>
                <w:rFonts w:asciiTheme="minorHAnsi" w:hAnsiTheme="minorHAnsi" w:cstheme="minorHAnsi"/>
              </w:rPr>
              <w:t xml:space="preserve"> </w:t>
            </w:r>
          </w:p>
          <w:p w14:paraId="003E336C" w14:textId="06CFA20E" w:rsidR="00392C31" w:rsidRPr="00B1314B" w:rsidRDefault="003600CA" w:rsidP="00392C31">
            <w:pPr>
              <w:rPr>
                <w:rFonts w:asciiTheme="minorHAnsi" w:hAnsiTheme="minorHAnsi" w:cstheme="minorHAnsi"/>
              </w:rPr>
            </w:pPr>
            <w:r w:rsidRPr="00B1314B">
              <w:rPr>
                <w:rFonts w:asciiTheme="minorHAnsi" w:hAnsiTheme="minorHAnsi" w:cstheme="minorHAnsi"/>
              </w:rPr>
              <w:t>The postholder will d</w:t>
            </w:r>
            <w:r w:rsidR="00017C70" w:rsidRPr="00B1314B">
              <w:rPr>
                <w:rFonts w:asciiTheme="minorHAnsi" w:hAnsiTheme="minorHAnsi" w:cstheme="minorHAnsi"/>
              </w:rPr>
              <w:t xml:space="preserve">evelop and implement co-design approaches and activities that </w:t>
            </w:r>
            <w:r w:rsidR="00B57794" w:rsidRPr="00B1314B">
              <w:rPr>
                <w:rFonts w:asciiTheme="minorHAnsi" w:hAnsiTheme="minorHAnsi" w:cstheme="minorHAnsi"/>
              </w:rPr>
              <w:t>shape the de</w:t>
            </w:r>
            <w:r w:rsidR="001411F0" w:rsidRPr="00B1314B">
              <w:rPr>
                <w:rFonts w:asciiTheme="minorHAnsi" w:hAnsiTheme="minorHAnsi" w:cstheme="minorHAnsi"/>
              </w:rPr>
              <w:t xml:space="preserve">sign of and synthesise outputs from </w:t>
            </w:r>
            <w:r w:rsidR="00D24FE2" w:rsidRPr="00B1314B">
              <w:rPr>
                <w:rFonts w:asciiTheme="minorHAnsi" w:hAnsiTheme="minorHAnsi" w:cstheme="minorHAnsi"/>
              </w:rPr>
              <w:t>the s</w:t>
            </w:r>
            <w:r w:rsidR="001411F0" w:rsidRPr="00B1314B">
              <w:rPr>
                <w:rFonts w:asciiTheme="minorHAnsi" w:hAnsiTheme="minorHAnsi" w:cstheme="minorHAnsi"/>
              </w:rPr>
              <w:t>tudy</w:t>
            </w:r>
            <w:r w:rsidR="00D24FE2" w:rsidRPr="00B1314B">
              <w:rPr>
                <w:rFonts w:asciiTheme="minorHAnsi" w:hAnsiTheme="minorHAnsi" w:cstheme="minorHAnsi"/>
              </w:rPr>
              <w:t xml:space="preserve"> including </w:t>
            </w:r>
            <w:r w:rsidR="006E384D" w:rsidRPr="00B1314B">
              <w:rPr>
                <w:rFonts w:asciiTheme="minorHAnsi" w:hAnsiTheme="minorHAnsi" w:cstheme="minorHAnsi"/>
              </w:rPr>
              <w:t xml:space="preserve">the format and contents of study </w:t>
            </w:r>
            <w:r w:rsidR="00BF39E0" w:rsidRPr="00B1314B">
              <w:rPr>
                <w:rFonts w:asciiTheme="minorHAnsi" w:hAnsiTheme="minorHAnsi" w:cstheme="minorHAnsi"/>
              </w:rPr>
              <w:t>survey</w:t>
            </w:r>
            <w:r w:rsidR="006E384D" w:rsidRPr="00B1314B">
              <w:rPr>
                <w:rFonts w:asciiTheme="minorHAnsi" w:hAnsiTheme="minorHAnsi" w:cstheme="minorHAnsi"/>
              </w:rPr>
              <w:t>s</w:t>
            </w:r>
            <w:r w:rsidR="003F71F9" w:rsidRPr="00B1314B">
              <w:rPr>
                <w:rFonts w:asciiTheme="minorHAnsi" w:hAnsiTheme="minorHAnsi" w:cstheme="minorHAnsi"/>
              </w:rPr>
              <w:t xml:space="preserve">, </w:t>
            </w:r>
            <w:r w:rsidR="00BF39E0" w:rsidRPr="00B1314B">
              <w:rPr>
                <w:rFonts w:asciiTheme="minorHAnsi" w:hAnsiTheme="minorHAnsi" w:cstheme="minorHAnsi"/>
              </w:rPr>
              <w:t>interview</w:t>
            </w:r>
            <w:r w:rsidR="006E384D" w:rsidRPr="00B1314B">
              <w:rPr>
                <w:rFonts w:asciiTheme="minorHAnsi" w:hAnsiTheme="minorHAnsi" w:cstheme="minorHAnsi"/>
              </w:rPr>
              <w:t>s</w:t>
            </w:r>
            <w:r w:rsidR="003F71F9" w:rsidRPr="00B1314B">
              <w:rPr>
                <w:rFonts w:asciiTheme="minorHAnsi" w:hAnsiTheme="minorHAnsi" w:cstheme="minorHAnsi"/>
              </w:rPr>
              <w:t>, and dissemination materials</w:t>
            </w:r>
            <w:r w:rsidR="000A72EC" w:rsidRPr="00B1314B">
              <w:rPr>
                <w:rFonts w:asciiTheme="minorHAnsi" w:hAnsiTheme="minorHAnsi" w:cstheme="minorHAnsi"/>
              </w:rPr>
              <w:t>, responding to pupil preferences, needs, values and contextual factors</w:t>
            </w:r>
            <w:r w:rsidR="00041BD6" w:rsidRPr="00B1314B">
              <w:rPr>
                <w:rFonts w:asciiTheme="minorHAnsi" w:hAnsiTheme="minorHAnsi" w:cstheme="minorHAnsi"/>
              </w:rPr>
              <w:t>.</w:t>
            </w:r>
            <w:r w:rsidR="00BF39E0" w:rsidRPr="00B1314B">
              <w:rPr>
                <w:rFonts w:asciiTheme="minorHAnsi" w:hAnsiTheme="minorHAnsi" w:cstheme="minorHAnsi"/>
              </w:rPr>
              <w:t xml:space="preserve"> </w:t>
            </w:r>
          </w:p>
          <w:p w14:paraId="693BEAF1" w14:textId="77777777" w:rsidR="00392C31" w:rsidRPr="00B1314B" w:rsidRDefault="00392C31" w:rsidP="00392C31"/>
          <w:p w14:paraId="0A2AB285" w14:textId="7FA3D47C" w:rsidR="00392C31" w:rsidRPr="00B1314B" w:rsidRDefault="00392C31" w:rsidP="00392C31">
            <w:pPr>
              <w:rPr>
                <w:rFonts w:asciiTheme="minorHAnsi" w:hAnsiTheme="minorHAnsi" w:cstheme="minorHAnsi"/>
              </w:rPr>
            </w:pPr>
            <w:r w:rsidRPr="00B1314B">
              <w:rPr>
                <w:rFonts w:asciiTheme="minorHAnsi" w:hAnsiTheme="minorHAnsi" w:cstheme="minorHAnsi"/>
              </w:rPr>
              <w:t>The role will also include synthesising outputs from co-design work to produce engagement materials for schools and support wider project dissemination.</w:t>
            </w:r>
          </w:p>
          <w:p w14:paraId="7221B11C" w14:textId="77777777" w:rsidR="00392C31" w:rsidRPr="00B1314B" w:rsidRDefault="00392C31" w:rsidP="005F2C2F">
            <w:pPr>
              <w:rPr>
                <w:b/>
                <w:bCs/>
                <w:u w:val="single"/>
              </w:rPr>
            </w:pPr>
          </w:p>
          <w:p w14:paraId="7EEE8872" w14:textId="41033599" w:rsidR="00392C31" w:rsidRPr="00B1314B" w:rsidRDefault="00392C31" w:rsidP="005F2C2F">
            <w:pPr>
              <w:rPr>
                <w:rFonts w:asciiTheme="minorHAnsi" w:hAnsiTheme="minorHAnsi" w:cstheme="minorHAnsi"/>
              </w:rPr>
            </w:pPr>
            <w:r w:rsidRPr="00B1314B">
              <w:rPr>
                <w:rFonts w:asciiTheme="minorHAnsi" w:hAnsiTheme="minorHAnsi" w:cstheme="minorHAnsi"/>
              </w:rPr>
              <w:t>Depending on experience, the postholder may also contribute to project coordination with schools in a project management capacity.</w:t>
            </w:r>
          </w:p>
          <w:p w14:paraId="093D93BF" w14:textId="77777777" w:rsidR="00392C31" w:rsidRPr="00D564E4" w:rsidRDefault="00392C31" w:rsidP="005F2C2F">
            <w:pPr>
              <w:rPr>
                <w:b/>
                <w:bCs/>
                <w:u w:val="single"/>
              </w:rPr>
            </w:pPr>
          </w:p>
          <w:p w14:paraId="798067CF" w14:textId="25ABB0F3" w:rsidR="0087653C" w:rsidRPr="00D564E4" w:rsidRDefault="00CC5A90" w:rsidP="005F2C2F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564E4">
              <w:rPr>
                <w:rFonts w:asciiTheme="minorHAnsi" w:hAnsiTheme="minorHAnsi" w:cstheme="minorHAnsi"/>
                <w:b/>
                <w:bCs/>
                <w:u w:val="single"/>
              </w:rPr>
              <w:t>Major duties</w:t>
            </w:r>
            <w:r w:rsidR="005B33E1" w:rsidRPr="00D564E4">
              <w:rPr>
                <w:rFonts w:asciiTheme="minorHAnsi" w:hAnsiTheme="minorHAnsi" w:cstheme="minorHAnsi"/>
                <w:b/>
                <w:bCs/>
                <w:u w:val="single"/>
              </w:rPr>
              <w:t xml:space="preserve">: </w:t>
            </w:r>
          </w:p>
          <w:p w14:paraId="0BB44830" w14:textId="77777777" w:rsidR="0087653C" w:rsidRPr="00D564E4" w:rsidRDefault="0087653C" w:rsidP="005F2C2F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DDB5AFA" w14:textId="4F193BBC" w:rsidR="00B423FE" w:rsidRPr="00D564E4" w:rsidRDefault="0087653C" w:rsidP="00D673B7">
            <w:pPr>
              <w:rPr>
                <w:rFonts w:asciiTheme="minorHAnsi" w:hAnsiTheme="minorHAnsi" w:cstheme="minorHAnsi"/>
                <w:b/>
                <w:bCs/>
              </w:rPr>
            </w:pPr>
            <w:r w:rsidRPr="00D564E4">
              <w:rPr>
                <w:rFonts w:asciiTheme="minorHAnsi" w:hAnsiTheme="minorHAnsi" w:cstheme="minorHAnsi"/>
                <w:b/>
                <w:bCs/>
              </w:rPr>
              <w:t>Co-production and Engagement</w:t>
            </w:r>
          </w:p>
          <w:p w14:paraId="3CECBFA5" w14:textId="668896AD" w:rsidR="007A0C00" w:rsidRPr="00B1314B" w:rsidRDefault="007A0C00" w:rsidP="00B3485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Recruit</w:t>
            </w:r>
            <w:r w:rsidR="0087611C" w:rsidRPr="00B1314B">
              <w:rPr>
                <w:rFonts w:asciiTheme="minorHAnsi" w:hAnsiTheme="minorHAnsi" w:cstheme="minorHAnsi"/>
                <w:sz w:val="24"/>
                <w:szCs w:val="24"/>
              </w:rPr>
              <w:t>, support, and maintain relationships with</w:t>
            </w: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 co-design</w:t>
            </w:r>
            <w:r w:rsidR="0087611C"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 participants</w:t>
            </w: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611C"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(e.g. </w:t>
            </w:r>
            <w:r w:rsidR="002C34DA" w:rsidRPr="00B1314B">
              <w:rPr>
                <w:rFonts w:asciiTheme="minorHAnsi" w:hAnsiTheme="minorHAnsi" w:cstheme="minorHAnsi"/>
                <w:sz w:val="24"/>
                <w:szCs w:val="24"/>
              </w:rPr>
              <w:t>children, parents, teachers, or school le</w:t>
            </w:r>
            <w:r w:rsidR="009A4B86" w:rsidRPr="00B1314B">
              <w:rPr>
                <w:rFonts w:asciiTheme="minorHAnsi" w:hAnsiTheme="minorHAnsi" w:cstheme="minorHAnsi"/>
                <w:sz w:val="24"/>
                <w:szCs w:val="24"/>
              </w:rPr>
              <w:t>ader</w:t>
            </w:r>
            <w:r w:rsidR="0087611C"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s) </w:t>
            </w:r>
            <w:r w:rsidRPr="00B1314B">
              <w:rPr>
                <w:sz w:val="24"/>
                <w:szCs w:val="24"/>
              </w:rPr>
              <w:t>from diverse backgrounds.</w:t>
            </w:r>
          </w:p>
          <w:p w14:paraId="6E965E5A" w14:textId="0159FDA9" w:rsidR="00BD2377" w:rsidRPr="00B1314B" w:rsidRDefault="00BD2377" w:rsidP="00B3485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sz w:val="24"/>
                <w:szCs w:val="24"/>
              </w:rPr>
              <w:t>Lead co-production sessions in schools to inform the format and contents of study surveys, interviews, and dissemination materials.</w:t>
            </w:r>
          </w:p>
          <w:p w14:paraId="618AF658" w14:textId="7FC1AB20" w:rsidR="00CC5A90" w:rsidRPr="00B1314B" w:rsidRDefault="00DC7501" w:rsidP="00B3485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="Tahoma"/>
                <w:sz w:val="24"/>
                <w:szCs w:val="24"/>
              </w:rPr>
              <w:t>Establish effective</w:t>
            </w:r>
            <w:r w:rsidR="004A0BDF" w:rsidRPr="00B1314B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="008301D0" w:rsidRPr="00B1314B">
              <w:rPr>
                <w:rFonts w:asciiTheme="minorHAnsi" w:hAnsiTheme="minorHAnsi" w:cs="Tahoma"/>
                <w:sz w:val="24"/>
                <w:szCs w:val="24"/>
              </w:rPr>
              <w:t xml:space="preserve">co-design practices (including </w:t>
            </w:r>
            <w:r w:rsidRPr="00B1314B">
              <w:rPr>
                <w:rFonts w:asciiTheme="minorHAnsi" w:hAnsiTheme="minorHAnsi" w:cs="Tahoma"/>
                <w:sz w:val="24"/>
                <w:szCs w:val="24"/>
              </w:rPr>
              <w:t>facilitation</w:t>
            </w:r>
            <w:r w:rsidR="008301D0" w:rsidRPr="00B1314B">
              <w:rPr>
                <w:rFonts w:asciiTheme="minorHAnsi" w:hAnsiTheme="minorHAnsi" w:cs="Tahoma"/>
                <w:sz w:val="24"/>
                <w:szCs w:val="24"/>
              </w:rPr>
              <w:t>, reaching consensus and prototyping).</w:t>
            </w:r>
          </w:p>
          <w:p w14:paraId="6783330A" w14:textId="094B3BCD" w:rsidR="00446BB1" w:rsidRPr="00B1314B" w:rsidRDefault="001C7485" w:rsidP="00017F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14B">
              <w:rPr>
                <w:rFonts w:asciiTheme="minorHAnsi" w:hAnsiTheme="minorHAnsi"/>
                <w:sz w:val="24"/>
                <w:szCs w:val="24"/>
              </w:rPr>
              <w:t xml:space="preserve">Develop and deliver engagement materials and events tailored to schools and </w:t>
            </w:r>
            <w:proofErr w:type="gramStart"/>
            <w:r w:rsidRPr="00B1314B">
              <w:rPr>
                <w:rFonts w:asciiTheme="minorHAnsi" w:hAnsiTheme="minorHAnsi"/>
                <w:sz w:val="24"/>
                <w:szCs w:val="24"/>
              </w:rPr>
              <w:t>communities</w:t>
            </w:r>
            <w:r w:rsidR="00017F3D" w:rsidRPr="00B1314B">
              <w:rPr>
                <w:rFonts w:asciiTheme="minorHAnsi" w:hAnsiTheme="minorHAnsi"/>
                <w:sz w:val="24"/>
                <w:szCs w:val="24"/>
              </w:rPr>
              <w:t>, and</w:t>
            </w:r>
            <w:proofErr w:type="gramEnd"/>
            <w:r w:rsidR="00017F3D" w:rsidRPr="00B1314B">
              <w:rPr>
                <w:rFonts w:asciiTheme="minorHAnsi" w:hAnsiTheme="minorHAnsi"/>
                <w:sz w:val="24"/>
                <w:szCs w:val="24"/>
              </w:rPr>
              <w:t xml:space="preserve"> c</w:t>
            </w:r>
            <w:r w:rsidRPr="00B1314B">
              <w:rPr>
                <w:rFonts w:asciiTheme="minorHAnsi" w:hAnsiTheme="minorHAnsi"/>
                <w:sz w:val="24"/>
                <w:szCs w:val="24"/>
              </w:rPr>
              <w:t>ontribute to public</w:t>
            </w:r>
            <w:r w:rsidR="00017F3D" w:rsidRPr="00B1314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1314B">
              <w:rPr>
                <w:rFonts w:asciiTheme="minorHAnsi" w:hAnsiTheme="minorHAnsi"/>
                <w:sz w:val="24"/>
                <w:szCs w:val="24"/>
              </w:rPr>
              <w:t>engagement related to the study.</w:t>
            </w:r>
          </w:p>
          <w:p w14:paraId="30140055" w14:textId="41417D5D" w:rsidR="006977F4" w:rsidRPr="00B1314B" w:rsidRDefault="006977F4" w:rsidP="006977F4">
            <w:pPr>
              <w:pStyle w:val="ListParagraph"/>
              <w:numPr>
                <w:ilvl w:val="0"/>
                <w:numId w:val="18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>Travel between Lancaster University and research sites (likely to be predominantly based in Bradford; travel and necessary accommodation expenses will be remunerated).</w:t>
            </w:r>
          </w:p>
          <w:p w14:paraId="6F2C0046" w14:textId="77777777" w:rsidR="004D50AD" w:rsidRPr="00D564E4" w:rsidRDefault="004D50AD" w:rsidP="004D50AD">
            <w:pPr>
              <w:ind w:right="685"/>
              <w:jc w:val="both"/>
              <w:rPr>
                <w:rFonts w:asciiTheme="minorHAnsi" w:hAnsiTheme="minorHAnsi"/>
              </w:rPr>
            </w:pPr>
          </w:p>
          <w:p w14:paraId="51B2EC7D" w14:textId="7866E06F" w:rsidR="004D50AD" w:rsidRPr="00D564E4" w:rsidRDefault="004D50AD" w:rsidP="004D50AD">
            <w:pPr>
              <w:ind w:right="685"/>
              <w:jc w:val="both"/>
              <w:rPr>
                <w:rFonts w:asciiTheme="minorHAnsi" w:hAnsiTheme="minorHAnsi"/>
              </w:rPr>
            </w:pPr>
            <w:r w:rsidRPr="004D50AD">
              <w:rPr>
                <w:rFonts w:asciiTheme="minorHAnsi" w:hAnsiTheme="minorHAnsi"/>
                <w:b/>
                <w:bCs/>
              </w:rPr>
              <w:t>Research and Dissemination</w:t>
            </w:r>
          </w:p>
          <w:p w14:paraId="07C3DCDA" w14:textId="77777777" w:rsidR="00446BB1" w:rsidRPr="00D564E4" w:rsidRDefault="00446BB1" w:rsidP="00B3485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564E4">
              <w:rPr>
                <w:rFonts w:asciiTheme="minorHAnsi" w:hAnsiTheme="minorHAnsi"/>
                <w:sz w:val="24"/>
                <w:szCs w:val="24"/>
              </w:rPr>
              <w:t>Support the preparation of study protocols and ethics applications.</w:t>
            </w:r>
          </w:p>
          <w:p w14:paraId="0AF8D738" w14:textId="77777777" w:rsidR="00446BB1" w:rsidRPr="00D564E4" w:rsidRDefault="00446BB1" w:rsidP="00B3485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564E4">
              <w:rPr>
                <w:rFonts w:asciiTheme="minorHAnsi" w:hAnsiTheme="minorHAnsi"/>
                <w:sz w:val="24"/>
                <w:szCs w:val="24"/>
              </w:rPr>
              <w:t>Co-author academic publications, reports, and other dissemination outputs.</w:t>
            </w:r>
          </w:p>
          <w:p w14:paraId="64A41B3C" w14:textId="77777777" w:rsidR="00446BB1" w:rsidRPr="00D564E4" w:rsidRDefault="00446BB1" w:rsidP="00B3485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564E4">
              <w:rPr>
                <w:rFonts w:asciiTheme="minorHAnsi" w:hAnsiTheme="minorHAnsi"/>
                <w:sz w:val="24"/>
                <w:szCs w:val="24"/>
              </w:rPr>
              <w:t>Present project findings at conferences, workshops, and stakeholder meetings.</w:t>
            </w:r>
          </w:p>
          <w:p w14:paraId="76A3CBF6" w14:textId="4C4C0EC8" w:rsidR="00B40DD0" w:rsidRPr="00D564E4" w:rsidRDefault="00446BB1" w:rsidP="00B3485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564E4">
              <w:rPr>
                <w:rFonts w:asciiTheme="minorHAnsi" w:hAnsiTheme="minorHAnsi"/>
                <w:sz w:val="24"/>
                <w:szCs w:val="24"/>
              </w:rPr>
              <w:t>Maintain accurate research documentation, data management, and audit compliance.</w:t>
            </w:r>
          </w:p>
          <w:p w14:paraId="23931C9B" w14:textId="6DB5E008" w:rsidR="00D564E4" w:rsidRPr="00D564E4" w:rsidRDefault="00D564E4" w:rsidP="00D564E4">
            <w:pPr>
              <w:pStyle w:val="ListParagraph"/>
              <w:numPr>
                <w:ilvl w:val="0"/>
                <w:numId w:val="18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E4">
              <w:rPr>
                <w:rFonts w:asciiTheme="minorHAnsi" w:hAnsiTheme="minorHAnsi" w:cstheme="minorHAnsi"/>
                <w:sz w:val="24"/>
                <w:szCs w:val="24"/>
              </w:rPr>
              <w:t>Participat</w:t>
            </w:r>
            <w:r w:rsidR="00041BD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564E4">
              <w:rPr>
                <w:rFonts w:asciiTheme="minorHAnsi" w:hAnsiTheme="minorHAnsi" w:cstheme="minorHAnsi"/>
                <w:sz w:val="24"/>
                <w:szCs w:val="24"/>
              </w:rPr>
              <w:t xml:space="preserve"> in writing new research proposals that build on the expertise developed from this project.</w:t>
            </w:r>
          </w:p>
          <w:p w14:paraId="564B91C5" w14:textId="77777777" w:rsidR="00B40DD0" w:rsidRPr="00D564E4" w:rsidRDefault="00B40DD0" w:rsidP="00B40DD0">
            <w:pPr>
              <w:ind w:right="685"/>
              <w:jc w:val="both"/>
              <w:rPr>
                <w:rFonts w:asciiTheme="minorHAnsi" w:hAnsiTheme="minorHAnsi"/>
              </w:rPr>
            </w:pPr>
          </w:p>
          <w:p w14:paraId="12BF2A90" w14:textId="44763F21" w:rsidR="00214023" w:rsidRPr="00D564E4" w:rsidRDefault="00B40DD0" w:rsidP="00B40DD0">
            <w:pPr>
              <w:ind w:right="685"/>
              <w:jc w:val="both"/>
              <w:rPr>
                <w:rFonts w:asciiTheme="minorHAnsi" w:hAnsiTheme="minorHAnsi"/>
                <w:b/>
                <w:bCs/>
              </w:rPr>
            </w:pPr>
            <w:r w:rsidRPr="00D564E4">
              <w:rPr>
                <w:rFonts w:asciiTheme="minorHAnsi" w:hAnsiTheme="minorHAnsi"/>
                <w:b/>
                <w:bCs/>
              </w:rPr>
              <w:t>Project organisation</w:t>
            </w:r>
          </w:p>
          <w:p w14:paraId="348FB68B" w14:textId="3D0AAEF6" w:rsidR="00B3485C" w:rsidRPr="00B1314B" w:rsidRDefault="000A4A06" w:rsidP="00EF24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6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="Arial"/>
                <w:sz w:val="24"/>
                <w:szCs w:val="24"/>
              </w:rPr>
              <w:t>Work with the PI and/or project manager to coordinate meetings and reporting</w:t>
            </w:r>
            <w:r w:rsidR="00EF2479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="00CC5A90" w:rsidRPr="00B1314B">
              <w:rPr>
                <w:rFonts w:asciiTheme="minorHAnsi" w:hAnsiTheme="minorHAnsi" w:cstheme="minorHAnsi"/>
                <w:sz w:val="24"/>
                <w:szCs w:val="24"/>
              </w:rPr>
              <w:t>including chairing meetings a</w:t>
            </w:r>
            <w:r w:rsidR="00854B11" w:rsidRPr="00B1314B">
              <w:rPr>
                <w:rFonts w:asciiTheme="minorHAnsi" w:hAnsiTheme="minorHAnsi" w:cstheme="minorHAnsi"/>
                <w:sz w:val="24"/>
                <w:szCs w:val="24"/>
              </w:rPr>
              <w:t>nd p</w:t>
            </w:r>
            <w:r w:rsidR="00CE5761" w:rsidRPr="00B1314B">
              <w:rPr>
                <w:rFonts w:asciiTheme="minorHAnsi" w:hAnsiTheme="minorHAnsi" w:cstheme="minorHAnsi"/>
                <w:sz w:val="24"/>
                <w:szCs w:val="24"/>
              </w:rPr>
              <w:t>repar</w:t>
            </w:r>
            <w:r w:rsidR="00854B11" w:rsidRPr="00B1314B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="00CE5761"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 regular update information on the research for partners.</w:t>
            </w:r>
          </w:p>
          <w:p w14:paraId="2CBF89E3" w14:textId="45081E64" w:rsidR="00B3485C" w:rsidRPr="00B1314B" w:rsidRDefault="00B3485C" w:rsidP="005172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>Liaise with schools to ensure the smooth delivery of the school contact study and co-production activities.</w:t>
            </w:r>
          </w:p>
          <w:p w14:paraId="7CA9A26D" w14:textId="075A3E7C" w:rsidR="00671655" w:rsidRPr="00B1314B" w:rsidRDefault="00671655" w:rsidP="006716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(Depending on project management experience) </w:t>
            </w:r>
            <w:r w:rsidR="00041BD6" w:rsidRPr="00B1314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oordinate communication </w:t>
            </w:r>
            <w:r w:rsidR="00A93831"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with participating schools, including </w:t>
            </w:r>
            <w:r w:rsidR="00A93831" w:rsidRPr="00B1314B">
              <w:rPr>
                <w:rFonts w:asciiTheme="minorHAnsi" w:hAnsiTheme="minorHAnsi" w:cstheme="minorHAnsi"/>
                <w:sz w:val="24"/>
                <w:szCs w:val="24"/>
              </w:rPr>
              <w:t>scheduling visits and addressing concerns.</w:t>
            </w:r>
          </w:p>
          <w:p w14:paraId="2AF6682C" w14:textId="1052958A" w:rsidR="00CE5761" w:rsidRPr="00B1314B" w:rsidRDefault="00671655" w:rsidP="00D564E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 xml:space="preserve">(Depending on project management experience) </w:t>
            </w:r>
            <w:r w:rsidR="00041BD6" w:rsidRPr="00B1314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B1314B">
              <w:rPr>
                <w:rFonts w:asciiTheme="minorHAnsi" w:hAnsiTheme="minorHAnsi" w:cstheme="minorHAnsi"/>
                <w:sz w:val="24"/>
                <w:szCs w:val="24"/>
              </w:rPr>
              <w:t>upport the line management and supervision of research staff or assistants.</w:t>
            </w:r>
          </w:p>
          <w:p w14:paraId="3FEC2A37" w14:textId="77777777" w:rsidR="00FB6EAE" w:rsidRPr="000517A4" w:rsidRDefault="00FB6EAE" w:rsidP="00FB6EAE">
            <w:pPr>
              <w:rPr>
                <w:rFonts w:asciiTheme="minorHAnsi" w:hAnsiTheme="minorHAnsi" w:cstheme="minorHAnsi"/>
                <w:b/>
                <w:bCs/>
              </w:rPr>
            </w:pPr>
            <w:r w:rsidRPr="000517A4">
              <w:rPr>
                <w:rFonts w:asciiTheme="minorHAnsi" w:hAnsiTheme="minorHAnsi" w:cstheme="minorHAnsi"/>
                <w:b/>
                <w:bCs/>
              </w:rPr>
              <w:t xml:space="preserve">To attend meetings specific to the project and general meetings including: </w:t>
            </w:r>
          </w:p>
          <w:p w14:paraId="621C63A2" w14:textId="77777777" w:rsidR="00FB6EAE" w:rsidRPr="00D564E4" w:rsidRDefault="00FB6EAE" w:rsidP="00B3485C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D564E4">
              <w:rPr>
                <w:rFonts w:asciiTheme="minorHAnsi" w:hAnsiTheme="minorHAnsi" w:cstheme="minorHAnsi"/>
              </w:rPr>
              <w:t xml:space="preserve">Regular internal and external project meetings </w:t>
            </w:r>
            <w:r w:rsidRPr="00D564E4">
              <w:rPr>
                <w:rFonts w:ascii="MS Gothic" w:eastAsia="MS Gothic" w:hAnsi="MS Gothic" w:cs="MS Gothic" w:hint="eastAsia"/>
              </w:rPr>
              <w:t> </w:t>
            </w:r>
          </w:p>
          <w:p w14:paraId="0EAEFCFC" w14:textId="77777777" w:rsidR="00C13585" w:rsidRPr="00D564E4" w:rsidRDefault="00FB6EAE" w:rsidP="00B3485C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D564E4">
              <w:rPr>
                <w:rFonts w:asciiTheme="minorHAnsi" w:hAnsiTheme="minorHAnsi" w:cstheme="minorHAnsi"/>
              </w:rPr>
              <w:t xml:space="preserve">Relevant internal meetings of </w:t>
            </w:r>
            <w:r w:rsidR="00C13585" w:rsidRPr="00D564E4">
              <w:rPr>
                <w:rFonts w:asciiTheme="minorHAnsi" w:hAnsiTheme="minorHAnsi" w:cstheme="minorHAnsi"/>
              </w:rPr>
              <w:t>Lancaster Medical School</w:t>
            </w:r>
            <w:r w:rsidRPr="00D564E4">
              <w:rPr>
                <w:rFonts w:asciiTheme="minorHAnsi" w:hAnsiTheme="minorHAnsi" w:cstheme="minorHAnsi"/>
              </w:rPr>
              <w:t xml:space="preserve"> and Faculty of Health and Medicine at Lancaster University </w:t>
            </w:r>
            <w:r w:rsidRPr="00D564E4">
              <w:rPr>
                <w:rFonts w:ascii="MS Gothic" w:eastAsia="MS Gothic" w:hAnsi="MS Gothic" w:cs="MS Gothic" w:hint="eastAsia"/>
              </w:rPr>
              <w:t> </w:t>
            </w:r>
          </w:p>
          <w:p w14:paraId="76272E04" w14:textId="430AC186" w:rsidR="00FB6EAE" w:rsidRPr="00D564E4" w:rsidRDefault="00FB6EAE" w:rsidP="00B3485C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D564E4">
              <w:rPr>
                <w:rFonts w:asciiTheme="minorHAnsi" w:hAnsiTheme="minorHAnsi" w:cstheme="minorHAnsi"/>
              </w:rPr>
              <w:t>To attend training specific to the project and undertake research in the relevant fields.</w:t>
            </w:r>
          </w:p>
          <w:p w14:paraId="1C72B5F4" w14:textId="42E1BB50" w:rsidR="00767443" w:rsidRPr="002230DA" w:rsidRDefault="00FB6EAE" w:rsidP="00D564E4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D564E4">
              <w:rPr>
                <w:rFonts w:asciiTheme="minorHAnsi" w:hAnsiTheme="minorHAnsi" w:cstheme="minorHAnsi"/>
              </w:rPr>
              <w:t xml:space="preserve">Undertake any other duties as required by Head of Division or nominated </w:t>
            </w:r>
            <w:r w:rsidR="00FF3EFB" w:rsidRPr="00D564E4">
              <w:rPr>
                <w:rFonts w:asciiTheme="minorHAnsi" w:hAnsiTheme="minorHAnsi" w:cstheme="minorHAnsi"/>
              </w:rPr>
              <w:t>representative.</w:t>
            </w:r>
            <w:r w:rsidRPr="00D564E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1188F85" w14:textId="77777777" w:rsidR="00753EF8" w:rsidRPr="0023026F" w:rsidRDefault="00753EF8" w:rsidP="002F771D">
      <w:pPr>
        <w:spacing w:line="276" w:lineRule="auto"/>
        <w:rPr>
          <w:rFonts w:asciiTheme="minorHAnsi" w:hAnsiTheme="minorHAnsi"/>
        </w:rPr>
      </w:pPr>
    </w:p>
    <w:sectPr w:rsidR="00753EF8" w:rsidRPr="0023026F" w:rsidSect="008D1863">
      <w:footerReference w:type="default" r:id="rId12"/>
      <w:pgSz w:w="11906" w:h="16838"/>
      <w:pgMar w:top="1361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73E4" w14:textId="77777777" w:rsidR="009B0D56" w:rsidRDefault="009B0D56" w:rsidP="00FB6EAE">
      <w:r>
        <w:separator/>
      </w:r>
    </w:p>
  </w:endnote>
  <w:endnote w:type="continuationSeparator" w:id="0">
    <w:p w14:paraId="238BE817" w14:textId="77777777" w:rsidR="009B0D56" w:rsidRDefault="009B0D56" w:rsidP="00FB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2437" w14:textId="03555B13" w:rsidR="00B423FE" w:rsidRDefault="007B0974">
    <w:pPr>
      <w:pStyle w:val="Footer"/>
    </w:pPr>
    <w:r>
      <w:t>School and Community Connections Study SRA Nov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72AD" w14:textId="77777777" w:rsidR="009B0D56" w:rsidRDefault="009B0D56" w:rsidP="00FB6EAE">
      <w:r>
        <w:separator/>
      </w:r>
    </w:p>
  </w:footnote>
  <w:footnote w:type="continuationSeparator" w:id="0">
    <w:p w14:paraId="613488B8" w14:textId="77777777" w:rsidR="009B0D56" w:rsidRDefault="009B0D56" w:rsidP="00FB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59580E"/>
    <w:multiLevelType w:val="hybridMultilevel"/>
    <w:tmpl w:val="9D4856A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3817091"/>
    <w:multiLevelType w:val="hybridMultilevel"/>
    <w:tmpl w:val="F1F6323E"/>
    <w:lvl w:ilvl="0" w:tplc="7DDA94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C2073"/>
    <w:multiLevelType w:val="hybridMultilevel"/>
    <w:tmpl w:val="0784CD3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B4440E6"/>
    <w:multiLevelType w:val="hybridMultilevel"/>
    <w:tmpl w:val="084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2F61"/>
    <w:multiLevelType w:val="hybridMultilevel"/>
    <w:tmpl w:val="CE762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06064"/>
    <w:multiLevelType w:val="hybridMultilevel"/>
    <w:tmpl w:val="5484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86807"/>
    <w:multiLevelType w:val="hybridMultilevel"/>
    <w:tmpl w:val="547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2584D"/>
    <w:multiLevelType w:val="hybridMultilevel"/>
    <w:tmpl w:val="7932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6FB0"/>
    <w:multiLevelType w:val="hybridMultilevel"/>
    <w:tmpl w:val="A65808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476E9"/>
    <w:multiLevelType w:val="hybridMultilevel"/>
    <w:tmpl w:val="5A4A1D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A3F23"/>
    <w:multiLevelType w:val="hybridMultilevel"/>
    <w:tmpl w:val="B8648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F2FA3"/>
    <w:multiLevelType w:val="hybridMultilevel"/>
    <w:tmpl w:val="C39EF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4775D"/>
    <w:multiLevelType w:val="hybridMultilevel"/>
    <w:tmpl w:val="119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E60FA"/>
    <w:multiLevelType w:val="hybridMultilevel"/>
    <w:tmpl w:val="63285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CE6"/>
    <w:multiLevelType w:val="hybridMultilevel"/>
    <w:tmpl w:val="C1AC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0894"/>
    <w:multiLevelType w:val="multilevel"/>
    <w:tmpl w:val="66F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77CB7"/>
    <w:multiLevelType w:val="hybridMultilevel"/>
    <w:tmpl w:val="AC802FC4"/>
    <w:lvl w:ilvl="0" w:tplc="70FCF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C5163"/>
    <w:multiLevelType w:val="hybridMultilevel"/>
    <w:tmpl w:val="0F9A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96791">
    <w:abstractNumId w:val="6"/>
  </w:num>
  <w:num w:numId="2" w16cid:durableId="1374572001">
    <w:abstractNumId w:val="7"/>
  </w:num>
  <w:num w:numId="3" w16cid:durableId="428933583">
    <w:abstractNumId w:val="16"/>
  </w:num>
  <w:num w:numId="4" w16cid:durableId="401101176">
    <w:abstractNumId w:val="17"/>
  </w:num>
  <w:num w:numId="5" w16cid:durableId="1856727858">
    <w:abstractNumId w:val="1"/>
  </w:num>
  <w:num w:numId="6" w16cid:durableId="1782987521">
    <w:abstractNumId w:val="21"/>
  </w:num>
  <w:num w:numId="7" w16cid:durableId="1597396118">
    <w:abstractNumId w:val="15"/>
  </w:num>
  <w:num w:numId="8" w16cid:durableId="1708406348">
    <w:abstractNumId w:val="14"/>
  </w:num>
  <w:num w:numId="9" w16cid:durableId="1855410993">
    <w:abstractNumId w:val="5"/>
  </w:num>
  <w:num w:numId="10" w16cid:durableId="769162336">
    <w:abstractNumId w:val="8"/>
  </w:num>
  <w:num w:numId="11" w16cid:durableId="1011759389">
    <w:abstractNumId w:val="0"/>
  </w:num>
  <w:num w:numId="12" w16cid:durableId="1448043580">
    <w:abstractNumId w:val="19"/>
  </w:num>
  <w:num w:numId="13" w16cid:durableId="1386299920">
    <w:abstractNumId w:val="13"/>
  </w:num>
  <w:num w:numId="14" w16cid:durableId="1262033102">
    <w:abstractNumId w:val="2"/>
  </w:num>
  <w:num w:numId="15" w16cid:durableId="1839541385">
    <w:abstractNumId w:val="10"/>
  </w:num>
  <w:num w:numId="16" w16cid:durableId="409667442">
    <w:abstractNumId w:val="4"/>
  </w:num>
  <w:num w:numId="17" w16cid:durableId="1986737658">
    <w:abstractNumId w:val="12"/>
  </w:num>
  <w:num w:numId="18" w16cid:durableId="1944653603">
    <w:abstractNumId w:val="11"/>
  </w:num>
  <w:num w:numId="19" w16cid:durableId="1417166938">
    <w:abstractNumId w:val="22"/>
  </w:num>
  <w:num w:numId="20" w16cid:durableId="553005121">
    <w:abstractNumId w:val="20"/>
  </w:num>
  <w:num w:numId="21" w16cid:durableId="567808156">
    <w:abstractNumId w:val="18"/>
  </w:num>
  <w:num w:numId="22" w16cid:durableId="666832830">
    <w:abstractNumId w:val="3"/>
  </w:num>
  <w:num w:numId="23" w16cid:durableId="1898516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27"/>
    <w:rsid w:val="00017C70"/>
    <w:rsid w:val="00017F3D"/>
    <w:rsid w:val="00041BD6"/>
    <w:rsid w:val="000517A4"/>
    <w:rsid w:val="00067A99"/>
    <w:rsid w:val="00072128"/>
    <w:rsid w:val="00081927"/>
    <w:rsid w:val="0008546B"/>
    <w:rsid w:val="00087D3A"/>
    <w:rsid w:val="0009424E"/>
    <w:rsid w:val="000967FB"/>
    <w:rsid w:val="000A0CB8"/>
    <w:rsid w:val="000A4A06"/>
    <w:rsid w:val="000A72EC"/>
    <w:rsid w:val="000C5871"/>
    <w:rsid w:val="000C5EAE"/>
    <w:rsid w:val="000F1340"/>
    <w:rsid w:val="000F2265"/>
    <w:rsid w:val="000F6464"/>
    <w:rsid w:val="001210A9"/>
    <w:rsid w:val="0012267A"/>
    <w:rsid w:val="001411F0"/>
    <w:rsid w:val="00147B26"/>
    <w:rsid w:val="001660A1"/>
    <w:rsid w:val="0018688B"/>
    <w:rsid w:val="001A3DFC"/>
    <w:rsid w:val="001B3632"/>
    <w:rsid w:val="001C1A91"/>
    <w:rsid w:val="001C7485"/>
    <w:rsid w:val="001D257F"/>
    <w:rsid w:val="001E133B"/>
    <w:rsid w:val="001E7DF2"/>
    <w:rsid w:val="00214023"/>
    <w:rsid w:val="0022054A"/>
    <w:rsid w:val="002230DA"/>
    <w:rsid w:val="00234925"/>
    <w:rsid w:val="00240AAD"/>
    <w:rsid w:val="00243559"/>
    <w:rsid w:val="00252819"/>
    <w:rsid w:val="002839B9"/>
    <w:rsid w:val="00284215"/>
    <w:rsid w:val="002A0252"/>
    <w:rsid w:val="002A7023"/>
    <w:rsid w:val="002C2C6A"/>
    <w:rsid w:val="002C32F5"/>
    <w:rsid w:val="002C34DA"/>
    <w:rsid w:val="002D2511"/>
    <w:rsid w:val="002D2C1B"/>
    <w:rsid w:val="002D5160"/>
    <w:rsid w:val="002D6DA6"/>
    <w:rsid w:val="002D7DC1"/>
    <w:rsid w:val="002E2D43"/>
    <w:rsid w:val="002E4D1F"/>
    <w:rsid w:val="002F16B9"/>
    <w:rsid w:val="002F771D"/>
    <w:rsid w:val="0030705B"/>
    <w:rsid w:val="00316214"/>
    <w:rsid w:val="00316A96"/>
    <w:rsid w:val="00316D62"/>
    <w:rsid w:val="00344167"/>
    <w:rsid w:val="00344FDB"/>
    <w:rsid w:val="003571E8"/>
    <w:rsid w:val="003600CA"/>
    <w:rsid w:val="00360D63"/>
    <w:rsid w:val="003619B7"/>
    <w:rsid w:val="00365842"/>
    <w:rsid w:val="00371E2E"/>
    <w:rsid w:val="00373296"/>
    <w:rsid w:val="0037478F"/>
    <w:rsid w:val="00374FE3"/>
    <w:rsid w:val="003755BB"/>
    <w:rsid w:val="0038045E"/>
    <w:rsid w:val="00382961"/>
    <w:rsid w:val="00383A59"/>
    <w:rsid w:val="00392C31"/>
    <w:rsid w:val="003941B8"/>
    <w:rsid w:val="0039446B"/>
    <w:rsid w:val="003A6C59"/>
    <w:rsid w:val="003A6FAA"/>
    <w:rsid w:val="003D18A8"/>
    <w:rsid w:val="003D371F"/>
    <w:rsid w:val="003D4F89"/>
    <w:rsid w:val="003F71F9"/>
    <w:rsid w:val="0040373B"/>
    <w:rsid w:val="0040444D"/>
    <w:rsid w:val="00413E1D"/>
    <w:rsid w:val="00443041"/>
    <w:rsid w:val="00446BB1"/>
    <w:rsid w:val="004535D7"/>
    <w:rsid w:val="00463C97"/>
    <w:rsid w:val="00471700"/>
    <w:rsid w:val="00473F31"/>
    <w:rsid w:val="0048219C"/>
    <w:rsid w:val="00482A6E"/>
    <w:rsid w:val="00491A36"/>
    <w:rsid w:val="00492734"/>
    <w:rsid w:val="004951C1"/>
    <w:rsid w:val="004968B5"/>
    <w:rsid w:val="004A0BDF"/>
    <w:rsid w:val="004B15EE"/>
    <w:rsid w:val="004B379A"/>
    <w:rsid w:val="004D47EB"/>
    <w:rsid w:val="004D50AD"/>
    <w:rsid w:val="004D52C4"/>
    <w:rsid w:val="004D717B"/>
    <w:rsid w:val="004F200C"/>
    <w:rsid w:val="004F4895"/>
    <w:rsid w:val="005109F2"/>
    <w:rsid w:val="005172B4"/>
    <w:rsid w:val="00524B1C"/>
    <w:rsid w:val="00545B9C"/>
    <w:rsid w:val="0057416C"/>
    <w:rsid w:val="0058582B"/>
    <w:rsid w:val="005B33E1"/>
    <w:rsid w:val="005C22CA"/>
    <w:rsid w:val="005C3A14"/>
    <w:rsid w:val="005C6A42"/>
    <w:rsid w:val="005E09A4"/>
    <w:rsid w:val="005E1A96"/>
    <w:rsid w:val="005F2C2F"/>
    <w:rsid w:val="005F6FE1"/>
    <w:rsid w:val="006133B1"/>
    <w:rsid w:val="00621E7C"/>
    <w:rsid w:val="00634371"/>
    <w:rsid w:val="00671655"/>
    <w:rsid w:val="00691EC4"/>
    <w:rsid w:val="00696209"/>
    <w:rsid w:val="006977F4"/>
    <w:rsid w:val="00697CD2"/>
    <w:rsid w:val="006A141E"/>
    <w:rsid w:val="006B4669"/>
    <w:rsid w:val="006D6C9B"/>
    <w:rsid w:val="006E0A9A"/>
    <w:rsid w:val="006E384D"/>
    <w:rsid w:val="00702148"/>
    <w:rsid w:val="0071633E"/>
    <w:rsid w:val="00720216"/>
    <w:rsid w:val="00733ACD"/>
    <w:rsid w:val="00735051"/>
    <w:rsid w:val="0073567E"/>
    <w:rsid w:val="007427FB"/>
    <w:rsid w:val="00753EF8"/>
    <w:rsid w:val="00755C70"/>
    <w:rsid w:val="00756227"/>
    <w:rsid w:val="00767443"/>
    <w:rsid w:val="007709A8"/>
    <w:rsid w:val="0077534F"/>
    <w:rsid w:val="007A0C00"/>
    <w:rsid w:val="007A2E7C"/>
    <w:rsid w:val="007B0974"/>
    <w:rsid w:val="007B0D9F"/>
    <w:rsid w:val="007B617A"/>
    <w:rsid w:val="007C208B"/>
    <w:rsid w:val="007C2D9A"/>
    <w:rsid w:val="007C7FCC"/>
    <w:rsid w:val="007D3A42"/>
    <w:rsid w:val="007D43FA"/>
    <w:rsid w:val="007D7235"/>
    <w:rsid w:val="007E3C60"/>
    <w:rsid w:val="007E736C"/>
    <w:rsid w:val="007E76BD"/>
    <w:rsid w:val="007F125C"/>
    <w:rsid w:val="007F4DB5"/>
    <w:rsid w:val="007F56FF"/>
    <w:rsid w:val="008017D5"/>
    <w:rsid w:val="008074B4"/>
    <w:rsid w:val="008113C5"/>
    <w:rsid w:val="00820CE8"/>
    <w:rsid w:val="008301D0"/>
    <w:rsid w:val="00832335"/>
    <w:rsid w:val="0084038D"/>
    <w:rsid w:val="00843EB3"/>
    <w:rsid w:val="00846781"/>
    <w:rsid w:val="00851F6B"/>
    <w:rsid w:val="00854B11"/>
    <w:rsid w:val="008630FD"/>
    <w:rsid w:val="00865D3A"/>
    <w:rsid w:val="00865F3E"/>
    <w:rsid w:val="00867F61"/>
    <w:rsid w:val="0087611C"/>
    <w:rsid w:val="0087653C"/>
    <w:rsid w:val="00880C47"/>
    <w:rsid w:val="008B4504"/>
    <w:rsid w:val="008D1863"/>
    <w:rsid w:val="008D1F11"/>
    <w:rsid w:val="00906FFB"/>
    <w:rsid w:val="00917D50"/>
    <w:rsid w:val="00937DA2"/>
    <w:rsid w:val="00945DA3"/>
    <w:rsid w:val="00950170"/>
    <w:rsid w:val="00954C40"/>
    <w:rsid w:val="0096785A"/>
    <w:rsid w:val="009A4B86"/>
    <w:rsid w:val="009B0D56"/>
    <w:rsid w:val="009B6BEB"/>
    <w:rsid w:val="009C29C7"/>
    <w:rsid w:val="009D6D76"/>
    <w:rsid w:val="009E0AA8"/>
    <w:rsid w:val="009E28D4"/>
    <w:rsid w:val="009E52DD"/>
    <w:rsid w:val="009F6E0D"/>
    <w:rsid w:val="00A03F23"/>
    <w:rsid w:val="00A1586F"/>
    <w:rsid w:val="00A17A6A"/>
    <w:rsid w:val="00A22944"/>
    <w:rsid w:val="00A22D8F"/>
    <w:rsid w:val="00A26352"/>
    <w:rsid w:val="00A5313B"/>
    <w:rsid w:val="00A53FF3"/>
    <w:rsid w:val="00A74F5A"/>
    <w:rsid w:val="00A90782"/>
    <w:rsid w:val="00A9088F"/>
    <w:rsid w:val="00A93831"/>
    <w:rsid w:val="00AA5093"/>
    <w:rsid w:val="00AB5E4B"/>
    <w:rsid w:val="00AB7889"/>
    <w:rsid w:val="00AC704B"/>
    <w:rsid w:val="00B1314B"/>
    <w:rsid w:val="00B13A2E"/>
    <w:rsid w:val="00B1427B"/>
    <w:rsid w:val="00B16E9C"/>
    <w:rsid w:val="00B2225F"/>
    <w:rsid w:val="00B3485C"/>
    <w:rsid w:val="00B40B32"/>
    <w:rsid w:val="00B40DD0"/>
    <w:rsid w:val="00B423FE"/>
    <w:rsid w:val="00B428FA"/>
    <w:rsid w:val="00B51982"/>
    <w:rsid w:val="00B57794"/>
    <w:rsid w:val="00B771A4"/>
    <w:rsid w:val="00B82ED5"/>
    <w:rsid w:val="00BC5B3B"/>
    <w:rsid w:val="00BD2377"/>
    <w:rsid w:val="00BD4276"/>
    <w:rsid w:val="00BF39E0"/>
    <w:rsid w:val="00BF6AA4"/>
    <w:rsid w:val="00BF6D56"/>
    <w:rsid w:val="00C041B4"/>
    <w:rsid w:val="00C13585"/>
    <w:rsid w:val="00C31BDC"/>
    <w:rsid w:val="00C43FF0"/>
    <w:rsid w:val="00C51307"/>
    <w:rsid w:val="00C62C57"/>
    <w:rsid w:val="00C62CA2"/>
    <w:rsid w:val="00C72B3F"/>
    <w:rsid w:val="00C73EFB"/>
    <w:rsid w:val="00C757DE"/>
    <w:rsid w:val="00C76188"/>
    <w:rsid w:val="00C76894"/>
    <w:rsid w:val="00C76FA0"/>
    <w:rsid w:val="00C951E4"/>
    <w:rsid w:val="00CA2B96"/>
    <w:rsid w:val="00CA7109"/>
    <w:rsid w:val="00CB2C37"/>
    <w:rsid w:val="00CB617A"/>
    <w:rsid w:val="00CB7830"/>
    <w:rsid w:val="00CC147A"/>
    <w:rsid w:val="00CC462E"/>
    <w:rsid w:val="00CC5A90"/>
    <w:rsid w:val="00CD15B6"/>
    <w:rsid w:val="00CD4BF1"/>
    <w:rsid w:val="00CD5DC1"/>
    <w:rsid w:val="00CE1BD5"/>
    <w:rsid w:val="00CE5761"/>
    <w:rsid w:val="00CF24CA"/>
    <w:rsid w:val="00D07946"/>
    <w:rsid w:val="00D12B4A"/>
    <w:rsid w:val="00D17562"/>
    <w:rsid w:val="00D236BF"/>
    <w:rsid w:val="00D24FE2"/>
    <w:rsid w:val="00D45874"/>
    <w:rsid w:val="00D564E4"/>
    <w:rsid w:val="00D5691C"/>
    <w:rsid w:val="00D56AF7"/>
    <w:rsid w:val="00D660DF"/>
    <w:rsid w:val="00D673B7"/>
    <w:rsid w:val="00D72E45"/>
    <w:rsid w:val="00D8240E"/>
    <w:rsid w:val="00D83E17"/>
    <w:rsid w:val="00D8699C"/>
    <w:rsid w:val="00D90370"/>
    <w:rsid w:val="00D96F95"/>
    <w:rsid w:val="00DA36F9"/>
    <w:rsid w:val="00DC43B8"/>
    <w:rsid w:val="00DC7501"/>
    <w:rsid w:val="00DD3D2D"/>
    <w:rsid w:val="00DE315E"/>
    <w:rsid w:val="00DE5D90"/>
    <w:rsid w:val="00DF6A41"/>
    <w:rsid w:val="00E017AC"/>
    <w:rsid w:val="00E030CF"/>
    <w:rsid w:val="00E35EFF"/>
    <w:rsid w:val="00E40CE8"/>
    <w:rsid w:val="00E432B6"/>
    <w:rsid w:val="00E466E7"/>
    <w:rsid w:val="00E46764"/>
    <w:rsid w:val="00E54D2A"/>
    <w:rsid w:val="00E7138E"/>
    <w:rsid w:val="00E85B0D"/>
    <w:rsid w:val="00E86DE4"/>
    <w:rsid w:val="00EA5493"/>
    <w:rsid w:val="00EA5C79"/>
    <w:rsid w:val="00EA60E5"/>
    <w:rsid w:val="00EE2DBC"/>
    <w:rsid w:val="00EF2479"/>
    <w:rsid w:val="00EF34CD"/>
    <w:rsid w:val="00F40AAB"/>
    <w:rsid w:val="00F5602C"/>
    <w:rsid w:val="00F64EFE"/>
    <w:rsid w:val="00F675C7"/>
    <w:rsid w:val="00F74785"/>
    <w:rsid w:val="00FA0A79"/>
    <w:rsid w:val="00FA14D9"/>
    <w:rsid w:val="00FB6EAE"/>
    <w:rsid w:val="00FC74CE"/>
    <w:rsid w:val="00FD1A05"/>
    <w:rsid w:val="00FD70C9"/>
    <w:rsid w:val="00FE79C7"/>
    <w:rsid w:val="00FF3EFB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05CC7"/>
  <w15:docId w15:val="{04EFF406-3C4F-BB4A-8F03-FC9775E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192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081927"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19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819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1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0819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D7235"/>
    <w:rPr>
      <w:b/>
      <w:bCs/>
    </w:rPr>
  </w:style>
  <w:style w:type="table" w:styleId="TableGrid">
    <w:name w:val="Table Grid"/>
    <w:basedOn w:val="TableNormal"/>
    <w:uiPriority w:val="59"/>
    <w:rsid w:val="00753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1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A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A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A9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6EA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B6EAE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6EA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B6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E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CFE398.56E472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F9D0719114084B7CEC0849EBB5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21A4-85C3-4EC4-B89D-90BD42193B34}"/>
      </w:docPartPr>
      <w:docPartBody>
        <w:p w:rsidR="00B77B15" w:rsidRDefault="00B550CB" w:rsidP="00B550CB">
          <w:pPr>
            <w:pStyle w:val="F31F9D0719114084B7CEC0849EBB52B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CB"/>
    <w:rsid w:val="004A3144"/>
    <w:rsid w:val="00705D8C"/>
    <w:rsid w:val="00AA5093"/>
    <w:rsid w:val="00AB7889"/>
    <w:rsid w:val="00B550CB"/>
    <w:rsid w:val="00B77B15"/>
    <w:rsid w:val="00BD4276"/>
    <w:rsid w:val="00E16F3E"/>
    <w:rsid w:val="00E571CF"/>
    <w:rsid w:val="00F515DF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0CB"/>
    <w:rPr>
      <w:color w:val="808080"/>
    </w:rPr>
  </w:style>
  <w:style w:type="paragraph" w:customStyle="1" w:styleId="F31F9D0719114084B7CEC0849EBB52B1">
    <w:name w:val="F31F9D0719114084B7CEC0849EBB52B1"/>
    <w:rsid w:val="00B55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e836fc-21f0-4f9b-94e4-6040cace78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8" ma:contentTypeDescription="Create a new document." ma:contentTypeScope="" ma:versionID="7f3149c5ef0ce053c240067c28795e0b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858282924f8144c9cdc1d20b28057f9f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E230B-1B55-43A9-8D78-16A638E13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0E7F7-87EB-41E0-9FED-6B9E965E451A}">
  <ds:schemaRefs>
    <ds:schemaRef ds:uri="http://schemas.microsoft.com/office/2006/metadata/properties"/>
    <ds:schemaRef ds:uri="http://schemas.microsoft.com/office/infopath/2007/PartnerControls"/>
    <ds:schemaRef ds:uri="b1e836fc-21f0-4f9b-94e4-6040cace78be"/>
  </ds:schemaRefs>
</ds:datastoreItem>
</file>

<file path=customXml/itemProps3.xml><?xml version="1.0" encoding="utf-8"?>
<ds:datastoreItem xmlns:ds="http://schemas.openxmlformats.org/officeDocument/2006/customXml" ds:itemID="{248C1484-62EC-48AA-A512-F123439B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froggatk</dc:creator>
  <cp:lastModifiedBy>Leng, Trystan</cp:lastModifiedBy>
  <cp:revision>114</cp:revision>
  <cp:lastPrinted>2011-07-06T11:41:00Z</cp:lastPrinted>
  <dcterms:created xsi:type="dcterms:W3CDTF">2025-02-06T16:09:00Z</dcterms:created>
  <dcterms:modified xsi:type="dcterms:W3CDTF">2025-11-17T10:24:00Z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  <property fmtid="{D5CDD505-2E9C-101B-9397-08002B2CF9AE}" pid="3" name="GrammarlyDocumentId">
    <vt:lpwstr>3e9b94a2f3b9bc541eb6886f1754c6e495070d8e824d122e243a2fc9d0e4ab97</vt:lpwstr>
  </property>
</Properties>
</file>